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572111.xml.htm"/>
      <w:bookmarkStart w:id="1" w:name="kswkform3_178657211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KRAWCHECK SALLIE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Duolingo, Inc.</w:t>
              </w:r>
            </w:hyperlink>
            <w:r>
              <w:rPr/>
              <w:t xml:space="preserve"> [ </w:t>
            </w:r>
            <w:r>
              <w:rPr>
                <w:rFonts w:ascii="Times;serif" w:hAnsi="Times;serif"/>
                <w:color w:val="0000FF"/>
                <w:sz w:val="24"/>
                <w:shd w:fill="FFFFFF" w:val="clear"/>
              </w:rPr>
              <w:t>DUOL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Sallie Krawcheck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sans-serif" w:hAnsi="sans-serif"/>
          <w:b w:val="false"/>
          <w:color w:val="000000"/>
          <w:sz w:val="24"/>
        </w:rPr>
      </w:pPr>
      <w:r>
        <w:rPr>
          <w:rFonts w:ascii="sans-serif" w:hAnsi="sans-serif"/>
          <w:b w:val="false"/>
          <w:color w:val="000000"/>
          <w:sz w:val="24"/>
        </w:rPr>
        <w:t>Exhibit 24.1</w:t>
      </w:r>
    </w:p>
    <w:p>
      <w:pPr>
        <w:pStyle w:val="TextBody"/>
        <w:bidi w:val="0"/>
        <w:spacing w:lineRule="auto" w:line="288" w:before="0" w:after="240"/>
        <w:ind w:left="0" w:right="0" w:hanging="720"/>
        <w:jc w:val="center"/>
        <w:rPr>
          <w:rFonts w:ascii="Arial;sans-serif" w:hAnsi="Arial;sans-serif"/>
          <w:b/>
          <w:color w:val="000000"/>
          <w:sz w:val="20"/>
          <w:shd w:fill="FFFFFF" w:val="clear"/>
        </w:rPr>
      </w:pPr>
      <w:r>
        <w:rPr>
          <w:rFonts w:ascii="Arial;sans-serif" w:hAnsi="Arial;sans-serif"/>
          <w:b/>
          <w:color w:val="000000"/>
          <w:sz w:val="20"/>
          <w:shd w:fill="FFFFFF" w:val="clear"/>
        </w:rPr>
        <w:t>POWER OF ATTORNEY</w:t>
      </w:r>
    </w:p>
    <w:p>
      <w:pPr>
        <w:pStyle w:val="TextBody"/>
        <w:bidi w:val="0"/>
        <w:spacing w:lineRule="auto" w:line="288" w:before="0" w:after="240"/>
        <w:jc w:val="both"/>
        <w:rPr>
          <w:color w:val="000000"/>
          <w:shd w:fill="FFFFFF" w:val="clear"/>
        </w:rPr>
      </w:pPr>
      <w:r>
        <w:rPr>
          <w:color w:val="000000"/>
          <w:shd w:fill="FFFFFF" w:val="clear"/>
        </w:rPr>
        <w:t>    </w:t>
      </w:r>
      <w:r>
        <w:rPr>
          <w:rFonts w:ascii="Arial;sans-serif" w:hAnsi="Arial;sans-serif"/>
          <w:b w:val="false"/>
          <w:color w:val="000000"/>
          <w:sz w:val="20"/>
          <w:shd w:fill="FFFFFF" w:val="clear"/>
        </w:rPr>
        <w:t>With respect to holdings of and transactions in securities issued by Duolingo,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3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1.execute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p>
      <w:pPr>
        <w:pStyle w:val="TextBody"/>
        <w:bidi w:val="0"/>
        <w:spacing w:lineRule="auto" w:line="288" w:before="0" w:after="240"/>
        <w:ind w:left="0" w:right="0" w:hanging="3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2.do and perform any and all acts for and on behalf of the undersigned which may be necessary or desirable to complete and execute any such Schedule 13D, Schedule 13G, Form 3, Form 4, Form 5, and Form 144, complete and execute any amendment or amendments thereto, and timely file such Schedule 13D, Schedule 13G, Form 3, Form 4, Form 5, and Form 144, as applicable, and amendments thereto with the United States Securities and Exchange Commission and any stock exchange or similar authority.</w:t>
      </w:r>
    </w:p>
    <w:p>
      <w:pPr>
        <w:pStyle w:val="TextBody"/>
        <w:bidi w:val="0"/>
        <w:spacing w:lineRule="auto" w:line="288" w:before="0" w:after="24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jc w:val="both"/>
        <w:rPr>
          <w:color w:val="000000"/>
          <w:shd w:fill="FFFFFF" w:val="clear"/>
        </w:rPr>
      </w:pPr>
      <w:r>
        <w:rPr>
          <w:color w:val="000000"/>
          <w:shd w:fill="FFFFFF" w:val="clear"/>
        </w:rPr>
        <w:t>    </w:t>
      </w:r>
      <w:r>
        <w:rPr>
          <w:rFonts w:ascii="Arial;sans-serif" w:hAnsi="Arial;sans-serif"/>
          <w:b w:val="false"/>
          <w:color w:val="000000"/>
          <w:sz w:val="20"/>
          <w:shd w:fill="FFFFFF" w:val="clear"/>
        </w:rPr>
        <w:t>The undersigned acknowledges that the foregoing attorneys-in-fact, in serving in such capacity at the request of the undersigned, are not assuming, nor is any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shd w:fill="FFFFFF" w:val="clear"/>
        </w:rPr>
        <w:t>    </w:t>
      </w:r>
      <w:r>
        <w:rPr>
          <w:rFonts w:ascii="Arial;sans-serif" w:hAnsi="Arial;sans-serif"/>
          <w:b w:val="false"/>
          <w:color w:val="000000"/>
          <w:sz w:val="20"/>
          <w:shd w:fill="FFFFFF" w:val="clear"/>
        </w:rPr>
        <w:t>IN WITNESS WHEREOF, the undersigned has caused this Power of Attorney to be executed as of this 6th day of August, 2026.</w:t>
      </w:r>
    </w:p>
    <w:p>
      <w:pPr>
        <w:pStyle w:val="TextBody"/>
        <w:bidi w:val="0"/>
        <w:spacing w:before="0" w:after="240"/>
        <w:ind w:left="0" w:right="0" w:hanging="360"/>
        <w:jc w:val="left"/>
        <w:rPr/>
      </w:pPr>
      <w:r>
        <w:rPr/>
      </w:r>
    </w:p>
    <w:p>
      <w:pPr>
        <w:pStyle w:val="TextBody"/>
        <w:bidi w:val="0"/>
        <w:spacing w:lineRule="auto" w:line="288" w:before="0" w:after="240"/>
        <w:ind w:left="0" w:right="0" w:firstLine="720"/>
        <w:jc w:val="left"/>
        <w:rPr/>
      </w:pPr>
      <w:r>
        <w:rPr>
          <w:color w:val="000000"/>
          <w:shd w:fill="FFFFFF" w:val="clear"/>
        </w:rPr>
        <w:t>                        </w:t>
      </w:r>
      <w:r>
        <w:rPr>
          <w:rFonts w:ascii="Arial;sans-serif" w:hAnsi="Arial;sans-serif"/>
          <w:b w:val="false"/>
          <w:color w:val="000000"/>
          <w:sz w:val="20"/>
          <w:u w:val="single"/>
          <w:shd w:fill="FFFFFF" w:val="clear"/>
        </w:rPr>
        <w:t xml:space="preserve">/s/ Sallie Krawcheck     </w:t>
        <w:br/>
      </w:r>
      <w:r>
        <w:rPr>
          <w:color w:val="000000"/>
          <w:shd w:fill="FFFFFF" w:val="clear"/>
        </w:rPr>
        <w:t>                            </w:t>
      </w:r>
      <w:r>
        <w:rPr>
          <w:rFonts w:ascii="Arial;sans-serif" w:hAnsi="Arial;sans-serif"/>
          <w:b w:val="false"/>
          <w:color w:val="000000"/>
          <w:sz w:val="20"/>
          <w:shd w:fill="FFFFFF" w:val="clear"/>
        </w:rPr>
        <w:t>Sallie Krawcheck</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Schedule A</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Individuals Appointed as Attorney-in-Fact with Full Power of Substitution and Resubstitution</w: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Stephen Chen</w:t>
      </w:r>
    </w:p>
    <w:p>
      <w:pPr>
        <w:pStyle w:val="TextBody"/>
        <w:bidi w:val="0"/>
        <w:spacing w:lineRule="auto" w:line="288" w:before="0" w:after="240"/>
        <w:ind w:left="0" w:right="0" w:firstLine="720"/>
        <w:jc w:val="left"/>
        <w:rPr/>
      </w:pPr>
      <w:r>
        <w:rPr>
          <w:rFonts w:ascii="Arial;sans-serif" w:hAnsi="Arial;sans-serif"/>
          <w:b w:val="false"/>
          <w:color w:val="000000"/>
          <w:sz w:val="20"/>
          <w:shd w:fill="FFFFFF" w:val="clear"/>
        </w:rPr>
        <w:t xml:space="preserve">2. </w:t>
      </w:r>
      <w:r>
        <w:rPr>
          <w:rFonts w:ascii="Arial;sans-serif" w:hAnsi="Arial;sans-serif"/>
          <w:b w:val="false"/>
          <w:color w:val="000000"/>
          <w:sz w:val="20"/>
        </w:rPr>
        <w:t>Arun Krishnan</w:t>
      </w:r>
      <w:r>
        <w:rPr>
          <w:color w:val="000000"/>
          <w:shd w:fill="FFFFFF" w:val="clear"/>
        </w:rPr>
        <w:t xml:space="preserve"> </w:t>
      </w:r>
    </w:p>
    <w:p>
      <w:pPr>
        <w:pStyle w:val="TextBody"/>
        <w:bidi w:val="0"/>
        <w:spacing w:lineRule="auto" w:line="288" w:before="0" w:after="24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3. Gillian Munson</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4. Luis von Ahn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26642" TargetMode="External"/><Relationship Id="rId3" Type="http://schemas.openxmlformats.org/officeDocument/2006/relationships/hyperlink" Target="http://www.sec.gov/cgi-bin/browse-edgar?action=getcompany&amp;CIK=00015620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895</Words>
  <Characters>4770</Characters>
  <CharactersWithSpaces>5675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