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1780.xml.htm"/>
      <w:bookmarkStart w:id="1" w:name="kswkform4_1789071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GORDON WILLIAM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143.8345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77,615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144.587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74,873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145.9081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71,390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2,675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146.5846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68,715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148.675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151.64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68,415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was effected pursuant to the Reporting Person's Rule 10b5-1 trading plan adopted on June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 calculated by the broker executing the sales. These shares were sold in multiple transactions at prices ranging from $143.24 to $144.22,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sale price calculated by the broker executing the sales. These shares were sold in multiple transactions at prices ranging from $144.25 to $145.21,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sale price calculated by the broker executing the sales. These shares were sold in multiple transactions at prices ranging from $145.25 to $146.24,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sale price calculated by the broker executing the sales. These shares were sold in multiple transactions at prices ranging from $146.25 to $147.16,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sale price calculated by the broker executing the sales. These shares were sold in multiple transactions at prices ranging from $148.19 to $149.16,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William B. Gordon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9590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1043</Words>
  <Characters>5553</Characters>
  <CharactersWithSpaces>6483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